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C605" w14:textId="414B638C" w:rsidR="00997813" w:rsidRDefault="008E48B0" w:rsidP="00997813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 w:rsidR="00997813">
        <w:rPr>
          <w:lang w:val="uk-UA"/>
        </w:rPr>
        <w:object w:dxaOrig="675" w:dyaOrig="960" w14:anchorId="07857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45069403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997813" w14:paraId="7BD0611F" w14:textId="77777777" w:rsidTr="0084700E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316CC3" w14:textId="77777777" w:rsidR="00997813" w:rsidRPr="006526E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6B261821" w14:textId="77777777" w:rsidR="00997813" w:rsidRPr="008A296F" w:rsidRDefault="00997813" w:rsidP="0084700E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F789909" w14:textId="77777777" w:rsidR="00997813" w:rsidRPr="00575196" w:rsidRDefault="00997813" w:rsidP="0084700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4093A93D" w14:textId="77777777" w:rsidR="00997813" w:rsidRDefault="00997813" w:rsidP="0084700E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42AEBE9" w14:textId="309F04B5" w:rsidR="00997813" w:rsidRDefault="00997813" w:rsidP="00997813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D36CA5">
        <w:rPr>
          <w:lang w:val="uk-UA"/>
        </w:rPr>
        <w:t>03</w:t>
      </w:r>
      <w:r>
        <w:rPr>
          <w:lang w:val="uk-UA"/>
        </w:rPr>
        <w:t>__» __</w:t>
      </w:r>
      <w:r w:rsidR="00D36CA5">
        <w:rPr>
          <w:lang w:val="uk-UA"/>
        </w:rPr>
        <w:t>05</w:t>
      </w:r>
      <w:r>
        <w:rPr>
          <w:lang w:val="uk-UA"/>
        </w:rPr>
        <w:t>__ 2023    №  __</w:t>
      </w:r>
      <w:r w:rsidR="00D36CA5">
        <w:rPr>
          <w:lang w:val="uk-UA"/>
        </w:rPr>
        <w:t>96-р</w:t>
      </w:r>
      <w:r>
        <w:rPr>
          <w:lang w:val="uk-UA"/>
        </w:rPr>
        <w:t>__</w:t>
      </w:r>
    </w:p>
    <w:p w14:paraId="4473AC3C" w14:textId="77777777" w:rsidR="00997813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14:paraId="1793A4BE" w14:textId="0128C760" w:rsidR="00B80E70" w:rsidRPr="00723970" w:rsidRDefault="00B80E70" w:rsidP="000C5745">
      <w:pPr>
        <w:tabs>
          <w:tab w:val="left" w:pos="4536"/>
        </w:tabs>
        <w:ind w:right="4393"/>
        <w:jc w:val="both"/>
        <w:rPr>
          <w:lang w:val="uk-UA"/>
        </w:rPr>
      </w:pPr>
      <w:r w:rsidRPr="00723970">
        <w:rPr>
          <w:lang w:val="uk-UA"/>
        </w:rPr>
        <w:t>Про перевірку достовірності інформації</w:t>
      </w:r>
      <w:r w:rsidR="00F163E9" w:rsidRPr="00723970">
        <w:rPr>
          <w:lang w:val="uk-UA"/>
        </w:rPr>
        <w:t>,</w:t>
      </w:r>
      <w:r w:rsidRPr="00723970">
        <w:rPr>
          <w:lang w:val="uk-UA"/>
        </w:rPr>
        <w:t xml:space="preserve"> надан</w:t>
      </w:r>
      <w:r w:rsidR="00F163E9" w:rsidRPr="00723970">
        <w:rPr>
          <w:lang w:val="uk-UA"/>
        </w:rPr>
        <w:t>ої</w:t>
      </w:r>
      <w:r w:rsidRPr="00723970">
        <w:rPr>
          <w:lang w:val="uk-UA"/>
        </w:rPr>
        <w:t xml:space="preserve"> комунальним підприємством  «</w:t>
      </w:r>
      <w:proofErr w:type="spellStart"/>
      <w:r w:rsidRPr="00723970">
        <w:rPr>
          <w:lang w:val="uk-UA"/>
        </w:rPr>
        <w:t>Грааль</w:t>
      </w:r>
      <w:proofErr w:type="spellEnd"/>
      <w:r w:rsidRPr="00723970">
        <w:rPr>
          <w:lang w:val="uk-UA"/>
        </w:rPr>
        <w:t>» Южноукраїнської міської ради за 2022 рік та</w:t>
      </w:r>
      <w:r w:rsidR="005F504F">
        <w:rPr>
          <w:lang w:val="uk-UA"/>
        </w:rPr>
        <w:t xml:space="preserve"> </w:t>
      </w:r>
      <w:r w:rsidRPr="00723970">
        <w:rPr>
          <w:lang w:val="uk-UA"/>
        </w:rPr>
        <w:t>І квартал 2023 р</w:t>
      </w:r>
      <w:r w:rsidR="00F163E9" w:rsidRPr="00723970">
        <w:rPr>
          <w:lang w:val="uk-UA"/>
        </w:rPr>
        <w:t>оку</w:t>
      </w:r>
    </w:p>
    <w:p w14:paraId="5753D288" w14:textId="77777777" w:rsidR="00997813" w:rsidRPr="00723970" w:rsidRDefault="00997813" w:rsidP="00057FD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</w:p>
    <w:p w14:paraId="2196D055" w14:textId="4202D9F2" w:rsidR="0032631F" w:rsidRPr="00723970" w:rsidRDefault="00057FD6" w:rsidP="00FC18C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 w:rsidRPr="00723970">
        <w:rPr>
          <w:lang w:val="uk-UA"/>
        </w:rPr>
        <w:t xml:space="preserve"> </w:t>
      </w:r>
      <w:r w:rsidR="00B80E70" w:rsidRPr="00723970">
        <w:rPr>
          <w:lang w:val="uk-UA"/>
        </w:rPr>
        <w:t xml:space="preserve">Керуючись ст.42 Закону України «Про місцеве самоврядування в Україні»,  з метою перевірки </w:t>
      </w:r>
      <w:r w:rsidR="00FC18C2" w:rsidRPr="00723970">
        <w:rPr>
          <w:lang w:val="uk-UA"/>
        </w:rPr>
        <w:t>ефективності використання бюджетних коштів</w:t>
      </w:r>
      <w:r w:rsidR="00F163E9" w:rsidRPr="00723970">
        <w:rPr>
          <w:lang w:val="uk-UA"/>
        </w:rPr>
        <w:t xml:space="preserve"> та</w:t>
      </w:r>
      <w:r w:rsidR="00FC18C2" w:rsidRPr="00723970">
        <w:rPr>
          <w:lang w:val="uk-UA"/>
        </w:rPr>
        <w:t xml:space="preserve"> </w:t>
      </w:r>
      <w:r w:rsidR="00F163E9" w:rsidRPr="00723970">
        <w:rPr>
          <w:lang w:val="uk-UA"/>
        </w:rPr>
        <w:t xml:space="preserve">власних </w:t>
      </w:r>
      <w:r w:rsidR="00FC18C2" w:rsidRPr="00723970">
        <w:rPr>
          <w:lang w:val="uk-UA"/>
        </w:rPr>
        <w:t xml:space="preserve">коштів </w:t>
      </w:r>
      <w:r w:rsidR="00B80E70" w:rsidRPr="00723970">
        <w:rPr>
          <w:lang w:val="uk-UA"/>
        </w:rPr>
        <w:t>комунальним підприємством  «</w:t>
      </w:r>
      <w:proofErr w:type="spellStart"/>
      <w:r w:rsidR="00B80E70" w:rsidRPr="00723970">
        <w:rPr>
          <w:lang w:val="uk-UA"/>
        </w:rPr>
        <w:t>Грааль</w:t>
      </w:r>
      <w:proofErr w:type="spellEnd"/>
      <w:r w:rsidR="00B80E70" w:rsidRPr="00723970">
        <w:rPr>
          <w:lang w:val="uk-UA"/>
        </w:rPr>
        <w:t>» Южноукраїнської міської ради (далі -</w:t>
      </w:r>
      <w:r w:rsidR="00FC18C2" w:rsidRPr="00723970">
        <w:rPr>
          <w:lang w:val="uk-UA"/>
        </w:rPr>
        <w:t xml:space="preserve"> </w:t>
      </w:r>
      <w:r w:rsidR="00B80E70" w:rsidRPr="00723970">
        <w:rPr>
          <w:lang w:val="uk-UA"/>
        </w:rPr>
        <w:t xml:space="preserve">КП </w:t>
      </w:r>
      <w:r w:rsidR="00FC18C2" w:rsidRPr="00723970">
        <w:rPr>
          <w:lang w:val="uk-UA"/>
        </w:rPr>
        <w:t>«</w:t>
      </w:r>
      <w:proofErr w:type="spellStart"/>
      <w:r w:rsidR="00B80E70" w:rsidRPr="00723970">
        <w:rPr>
          <w:lang w:val="uk-UA"/>
        </w:rPr>
        <w:t>Грааль</w:t>
      </w:r>
      <w:proofErr w:type="spellEnd"/>
      <w:r w:rsidR="00FC18C2" w:rsidRPr="00723970">
        <w:rPr>
          <w:lang w:val="uk-UA"/>
        </w:rPr>
        <w:t>»</w:t>
      </w:r>
      <w:r w:rsidR="00B80E70" w:rsidRPr="00723970">
        <w:rPr>
          <w:lang w:val="uk-UA"/>
        </w:rPr>
        <w:t xml:space="preserve">): </w:t>
      </w:r>
    </w:p>
    <w:p w14:paraId="39D239F0" w14:textId="77777777" w:rsidR="00997813" w:rsidRPr="00723970" w:rsidRDefault="00997813" w:rsidP="00F163E9">
      <w:pPr>
        <w:pStyle w:val="a5"/>
        <w:tabs>
          <w:tab w:val="left" w:pos="0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24"/>
          <w:szCs w:val="24"/>
          <w:lang w:val="uk-UA"/>
        </w:rPr>
      </w:pPr>
    </w:p>
    <w:p w14:paraId="258E514F" w14:textId="3DA2A35C" w:rsidR="00FC18C2" w:rsidRDefault="00FC18C2" w:rsidP="00F163E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>Створити робочу групу</w:t>
      </w:r>
      <w:r w:rsidR="00F163E9" w:rsidRPr="00723970">
        <w:rPr>
          <w:sz w:val="24"/>
          <w:szCs w:val="24"/>
          <w:lang w:val="uk-UA"/>
        </w:rPr>
        <w:t xml:space="preserve"> щодо перевірки достовірності інформації</w:t>
      </w:r>
      <w:r w:rsidRPr="00723970">
        <w:rPr>
          <w:sz w:val="24"/>
          <w:szCs w:val="24"/>
          <w:lang w:val="uk-UA"/>
        </w:rPr>
        <w:t xml:space="preserve"> </w:t>
      </w:r>
      <w:r w:rsidR="00F163E9" w:rsidRPr="00723970">
        <w:rPr>
          <w:sz w:val="24"/>
          <w:szCs w:val="24"/>
          <w:lang w:val="uk-UA"/>
        </w:rPr>
        <w:t>наданої</w:t>
      </w:r>
      <w:r w:rsidR="00723970">
        <w:rPr>
          <w:sz w:val="24"/>
          <w:szCs w:val="24"/>
          <w:lang w:val="uk-UA"/>
        </w:rPr>
        <w:t xml:space="preserve">              </w:t>
      </w:r>
      <w:r w:rsidR="00F163E9" w:rsidRPr="00723970">
        <w:rPr>
          <w:sz w:val="24"/>
          <w:szCs w:val="24"/>
          <w:lang w:val="uk-UA"/>
        </w:rPr>
        <w:t xml:space="preserve"> КП «</w:t>
      </w:r>
      <w:proofErr w:type="spellStart"/>
      <w:r w:rsidR="00F163E9" w:rsidRPr="00723970">
        <w:rPr>
          <w:sz w:val="24"/>
          <w:szCs w:val="24"/>
          <w:lang w:val="uk-UA"/>
        </w:rPr>
        <w:t>Грааль</w:t>
      </w:r>
      <w:proofErr w:type="spellEnd"/>
      <w:r w:rsidR="00F163E9" w:rsidRPr="00723970">
        <w:rPr>
          <w:sz w:val="24"/>
          <w:szCs w:val="24"/>
          <w:lang w:val="uk-UA"/>
        </w:rPr>
        <w:t xml:space="preserve">» за 2022 рік та І квартал 2023 року </w:t>
      </w:r>
      <w:r w:rsidR="00135E75">
        <w:rPr>
          <w:sz w:val="24"/>
          <w:szCs w:val="24"/>
          <w:lang w:val="uk-UA"/>
        </w:rPr>
        <w:t xml:space="preserve">(далі – Робоча група) </w:t>
      </w:r>
      <w:r w:rsidR="00F163E9" w:rsidRPr="00723970">
        <w:rPr>
          <w:sz w:val="24"/>
          <w:szCs w:val="24"/>
          <w:lang w:val="uk-UA"/>
        </w:rPr>
        <w:t>у</w:t>
      </w:r>
      <w:r w:rsidRPr="00723970">
        <w:rPr>
          <w:sz w:val="24"/>
          <w:szCs w:val="24"/>
          <w:lang w:val="uk-UA"/>
        </w:rPr>
        <w:t xml:space="preserve"> складі:</w:t>
      </w:r>
    </w:p>
    <w:p w14:paraId="5328F2A0" w14:textId="77777777" w:rsidR="00723970" w:rsidRPr="00723970" w:rsidRDefault="00723970" w:rsidP="00723970">
      <w:pPr>
        <w:pStyle w:val="a5"/>
        <w:tabs>
          <w:tab w:val="left" w:pos="709"/>
          <w:tab w:val="left" w:pos="851"/>
        </w:tabs>
        <w:ind w:left="567" w:right="-1"/>
        <w:jc w:val="both"/>
        <w:rPr>
          <w:sz w:val="24"/>
          <w:szCs w:val="24"/>
          <w:lang w:val="uk-UA"/>
        </w:rPr>
      </w:pPr>
    </w:p>
    <w:p w14:paraId="4FF1FDEE" w14:textId="026FE3FF" w:rsidR="00723970" w:rsidRDefault="00723970" w:rsidP="00135E7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МАЙБОРОДА</w:t>
      </w:r>
      <w:r w:rsidRPr="00723970">
        <w:rPr>
          <w:sz w:val="24"/>
          <w:szCs w:val="24"/>
          <w:lang w:val="uk-UA"/>
        </w:rPr>
        <w:t xml:space="preserve"> Олексій Анатолійович – голова робочої групи, перший заступник міського голови в з питань діяльності виконавчих органі</w:t>
      </w:r>
      <w:r w:rsidR="00BD13E4">
        <w:rPr>
          <w:sz w:val="24"/>
          <w:szCs w:val="24"/>
          <w:lang w:val="uk-UA"/>
        </w:rPr>
        <w:t>в</w:t>
      </w:r>
      <w:r w:rsidRPr="00723970">
        <w:rPr>
          <w:sz w:val="24"/>
          <w:szCs w:val="24"/>
          <w:lang w:val="uk-UA"/>
        </w:rPr>
        <w:t xml:space="preserve"> ради;</w:t>
      </w:r>
    </w:p>
    <w:p w14:paraId="51169073" w14:textId="77777777" w:rsidR="00723970" w:rsidRPr="00723970" w:rsidRDefault="00723970" w:rsidP="00135E7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sz w:val="10"/>
          <w:szCs w:val="10"/>
          <w:lang w:val="uk-UA"/>
        </w:rPr>
      </w:pPr>
    </w:p>
    <w:p w14:paraId="3DF09225" w14:textId="6FF2BFF2" w:rsid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НАРСЬКА</w:t>
      </w:r>
      <w:r w:rsidRPr="00723970">
        <w:rPr>
          <w:lang w:val="uk-UA"/>
        </w:rPr>
        <w:t xml:space="preserve"> Тетяна Григорівна – секретар робочої групи, головний спеціаліст відділу економіки управління економічного розвитку Южноукраїнської міської ради;</w:t>
      </w:r>
    </w:p>
    <w:p w14:paraId="320E6F5A" w14:textId="77777777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0014B3DC" w14:textId="3E80292E" w:rsidR="00420915" w:rsidRDefault="00420915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ВОЛОШИНА Леся Василівна – головний спеціаліст відділу виробничої сфери фінансов</w:t>
      </w:r>
      <w:r w:rsidR="008615AC">
        <w:rPr>
          <w:lang w:val="uk-UA"/>
        </w:rPr>
        <w:t>о</w:t>
      </w:r>
      <w:r>
        <w:rPr>
          <w:lang w:val="uk-UA"/>
        </w:rPr>
        <w:t xml:space="preserve">го </w:t>
      </w:r>
      <w:r w:rsidR="008615AC">
        <w:rPr>
          <w:lang w:val="uk-UA"/>
        </w:rPr>
        <w:t>управління</w:t>
      </w:r>
      <w:r>
        <w:rPr>
          <w:lang w:val="uk-UA"/>
        </w:rPr>
        <w:t xml:space="preserve"> Южноукраїнської міської ради;</w:t>
      </w:r>
    </w:p>
    <w:p w14:paraId="620D7BE6" w14:textId="77777777" w:rsidR="00420915" w:rsidRPr="00420915" w:rsidRDefault="00420915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705D3338" w14:textId="16DD4B04" w:rsidR="00414F8E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КАРПЮК</w:t>
      </w:r>
      <w:r w:rsidR="00FC18C2" w:rsidRPr="00723970">
        <w:rPr>
          <w:lang w:val="uk-UA"/>
        </w:rPr>
        <w:t xml:space="preserve"> Наталя Ярославівна </w:t>
      </w:r>
      <w:r w:rsidR="00456D85" w:rsidRPr="00723970">
        <w:rPr>
          <w:lang w:val="uk-UA"/>
        </w:rPr>
        <w:t>–</w:t>
      </w:r>
      <w:r w:rsidR="00FC18C2" w:rsidRPr="00723970">
        <w:rPr>
          <w:lang w:val="uk-UA"/>
        </w:rPr>
        <w:t xml:space="preserve"> </w:t>
      </w:r>
      <w:r w:rsidR="00456D85" w:rsidRPr="00723970">
        <w:rPr>
          <w:lang w:val="uk-UA"/>
        </w:rPr>
        <w:t>головний спеціаліст відділу</w:t>
      </w:r>
      <w:r w:rsidR="00414F8E" w:rsidRPr="00723970">
        <w:rPr>
          <w:lang w:val="uk-UA"/>
        </w:rPr>
        <w:t xml:space="preserve"> житлово-комунального господарства </w:t>
      </w:r>
      <w:r w:rsidR="00BD13E4">
        <w:rPr>
          <w:lang w:val="uk-UA"/>
        </w:rPr>
        <w:t xml:space="preserve">управління житлово-комунального господарства </w:t>
      </w:r>
      <w:r w:rsidR="00414F8E" w:rsidRPr="00723970">
        <w:rPr>
          <w:lang w:val="uk-UA"/>
        </w:rPr>
        <w:t>Южноукраїнської міської ради;</w:t>
      </w:r>
    </w:p>
    <w:p w14:paraId="21A7EAFD" w14:textId="77777777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11D67116" w14:textId="4F06761D" w:rsidR="00FC18C2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КОНОПЛЯННИКОВ</w:t>
      </w:r>
      <w:r w:rsidR="00414F8E" w:rsidRPr="00723970">
        <w:rPr>
          <w:lang w:val="uk-UA"/>
        </w:rPr>
        <w:t xml:space="preserve"> Олег </w:t>
      </w:r>
      <w:r w:rsidR="00456D85" w:rsidRPr="00723970">
        <w:rPr>
          <w:lang w:val="uk-UA"/>
        </w:rPr>
        <w:t xml:space="preserve"> </w:t>
      </w:r>
      <w:r w:rsidR="00414F8E" w:rsidRPr="00723970">
        <w:rPr>
          <w:lang w:val="uk-UA"/>
        </w:rPr>
        <w:t>Володимирович – заступник начальника управління</w:t>
      </w:r>
      <w:r w:rsidR="00613AEA">
        <w:rPr>
          <w:lang w:val="uk-UA"/>
        </w:rPr>
        <w:t xml:space="preserve">- начальник відділу  будівництва та ремонтів управління </w:t>
      </w:r>
      <w:r w:rsidR="00414F8E" w:rsidRPr="00723970">
        <w:rPr>
          <w:lang w:val="uk-UA"/>
        </w:rPr>
        <w:t>будівництва та ремонтів Южноукраїнської міської ради;</w:t>
      </w:r>
    </w:p>
    <w:p w14:paraId="7CC10F7A" w14:textId="77777777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10"/>
          <w:szCs w:val="10"/>
          <w:lang w:val="uk-UA"/>
        </w:rPr>
      </w:pPr>
    </w:p>
    <w:p w14:paraId="6FD5351C" w14:textId="37334BB6" w:rsidR="00723970" w:rsidRPr="00723970" w:rsidRDefault="00723970" w:rsidP="00135E75">
      <w:pPr>
        <w:tabs>
          <w:tab w:val="left" w:pos="0"/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ТАРБА</w:t>
      </w:r>
      <w:r w:rsidRPr="00723970">
        <w:rPr>
          <w:lang w:val="uk-UA"/>
        </w:rPr>
        <w:t xml:space="preserve"> Людмила Володимирівна – заступник начальника управління</w:t>
      </w:r>
      <w:r>
        <w:rPr>
          <w:lang w:val="uk-UA"/>
        </w:rPr>
        <w:t xml:space="preserve"> </w:t>
      </w:r>
      <w:r w:rsidRPr="00723970">
        <w:rPr>
          <w:lang w:val="uk-UA"/>
        </w:rPr>
        <w:t>- начальник відділу економіки управління економічного розвитку Южноукраїнської міської ради</w:t>
      </w:r>
      <w:r>
        <w:rPr>
          <w:lang w:val="uk-UA"/>
        </w:rPr>
        <w:t>.</w:t>
      </w:r>
    </w:p>
    <w:p w14:paraId="64442E79" w14:textId="26B7BAB7" w:rsidR="00F163E9" w:rsidRPr="00723970" w:rsidRDefault="00F163E9" w:rsidP="00F163E9">
      <w:pPr>
        <w:tabs>
          <w:tab w:val="left" w:pos="0"/>
          <w:tab w:val="left" w:pos="709"/>
          <w:tab w:val="left" w:pos="851"/>
        </w:tabs>
        <w:ind w:right="-1" w:firstLine="567"/>
        <w:jc w:val="both"/>
        <w:rPr>
          <w:lang w:val="uk-UA"/>
        </w:rPr>
      </w:pPr>
    </w:p>
    <w:p w14:paraId="5BDBB658" w14:textId="59A21441" w:rsidR="0010633B" w:rsidRPr="00723970" w:rsidRDefault="00723970" w:rsidP="00F163E9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Робочій групі, зазначеній в пункті 1 цього рішення, з</w:t>
      </w:r>
      <w:r w:rsidR="0010633B" w:rsidRPr="00723970">
        <w:rPr>
          <w:sz w:val="24"/>
          <w:szCs w:val="24"/>
          <w:lang w:val="uk-UA"/>
        </w:rPr>
        <w:t xml:space="preserve">дійснити </w:t>
      </w:r>
      <w:r w:rsidR="001A7559" w:rsidRPr="00723970">
        <w:rPr>
          <w:sz w:val="24"/>
          <w:szCs w:val="24"/>
          <w:lang w:val="uk-UA"/>
        </w:rPr>
        <w:t xml:space="preserve">в термін до </w:t>
      </w:r>
      <w:r w:rsidR="008615AC">
        <w:rPr>
          <w:sz w:val="24"/>
          <w:szCs w:val="24"/>
          <w:lang w:val="uk-UA"/>
        </w:rPr>
        <w:t>10</w:t>
      </w:r>
      <w:r w:rsidR="001A7559" w:rsidRPr="00723970">
        <w:rPr>
          <w:sz w:val="24"/>
          <w:szCs w:val="24"/>
          <w:lang w:val="uk-UA"/>
        </w:rPr>
        <w:t xml:space="preserve">.05.2023 </w:t>
      </w:r>
      <w:r w:rsidR="0010633B" w:rsidRPr="00723970">
        <w:rPr>
          <w:sz w:val="24"/>
          <w:szCs w:val="24"/>
          <w:lang w:val="uk-UA"/>
        </w:rPr>
        <w:t>перевірку достовірності</w:t>
      </w:r>
      <w:r w:rsidR="00F163E9" w:rsidRPr="00723970">
        <w:rPr>
          <w:sz w:val="24"/>
          <w:szCs w:val="24"/>
          <w:lang w:val="uk-UA"/>
        </w:rPr>
        <w:t xml:space="preserve"> інформації</w:t>
      </w:r>
      <w:r w:rsidR="0010633B" w:rsidRPr="00723970">
        <w:rPr>
          <w:sz w:val="24"/>
          <w:szCs w:val="24"/>
          <w:lang w:val="uk-UA"/>
        </w:rPr>
        <w:t>, надан</w:t>
      </w:r>
      <w:r w:rsidR="00F163E9" w:rsidRPr="00723970">
        <w:rPr>
          <w:sz w:val="24"/>
          <w:szCs w:val="24"/>
          <w:lang w:val="uk-UA"/>
        </w:rPr>
        <w:t>ої</w:t>
      </w:r>
      <w:r w:rsidR="0010633B" w:rsidRPr="00723970">
        <w:rPr>
          <w:sz w:val="24"/>
          <w:szCs w:val="24"/>
          <w:lang w:val="uk-UA"/>
        </w:rPr>
        <w:t xml:space="preserve"> </w:t>
      </w:r>
      <w:r w:rsidR="003F471F" w:rsidRPr="00723970">
        <w:rPr>
          <w:sz w:val="24"/>
          <w:szCs w:val="24"/>
          <w:lang w:val="uk-UA"/>
        </w:rPr>
        <w:t xml:space="preserve">КП </w:t>
      </w:r>
      <w:r w:rsidR="00F163E9" w:rsidRPr="00723970">
        <w:rPr>
          <w:sz w:val="24"/>
          <w:szCs w:val="24"/>
          <w:lang w:val="uk-UA"/>
        </w:rPr>
        <w:t>«</w:t>
      </w:r>
      <w:proofErr w:type="spellStart"/>
      <w:r w:rsidR="003F471F" w:rsidRPr="00723970">
        <w:rPr>
          <w:sz w:val="24"/>
          <w:szCs w:val="24"/>
          <w:lang w:val="uk-UA"/>
        </w:rPr>
        <w:t>Грааль</w:t>
      </w:r>
      <w:proofErr w:type="spellEnd"/>
      <w:r w:rsidR="00F163E9" w:rsidRPr="00723970">
        <w:rPr>
          <w:sz w:val="24"/>
          <w:szCs w:val="24"/>
          <w:lang w:val="uk-UA"/>
        </w:rPr>
        <w:t>» до виконавчого комітету Южноукраїнської міської ради</w:t>
      </w:r>
      <w:r>
        <w:rPr>
          <w:sz w:val="24"/>
          <w:szCs w:val="24"/>
          <w:lang w:val="uk-UA"/>
        </w:rPr>
        <w:t>,</w:t>
      </w:r>
      <w:r w:rsidR="00F163E9" w:rsidRPr="00723970">
        <w:rPr>
          <w:sz w:val="24"/>
          <w:szCs w:val="24"/>
          <w:lang w:val="uk-UA"/>
        </w:rPr>
        <w:t xml:space="preserve"> та </w:t>
      </w:r>
      <w:r w:rsidR="00613AEA">
        <w:rPr>
          <w:sz w:val="24"/>
          <w:szCs w:val="24"/>
          <w:lang w:val="uk-UA"/>
        </w:rPr>
        <w:t xml:space="preserve">озвученої </w:t>
      </w:r>
      <w:r w:rsidR="00F163E9" w:rsidRPr="00723970">
        <w:rPr>
          <w:sz w:val="24"/>
          <w:szCs w:val="24"/>
          <w:lang w:val="uk-UA"/>
        </w:rPr>
        <w:t>на засіданні комісії з розгляду проектів фінансових планів підприємств та організацій, які належать до комунальної власності, внесення до них зауважень і проп</w:t>
      </w:r>
      <w:r>
        <w:rPr>
          <w:sz w:val="24"/>
          <w:szCs w:val="24"/>
          <w:lang w:val="uk-UA"/>
        </w:rPr>
        <w:t>о</w:t>
      </w:r>
      <w:r w:rsidR="00F163E9" w:rsidRPr="00723970">
        <w:rPr>
          <w:sz w:val="24"/>
          <w:szCs w:val="24"/>
          <w:lang w:val="uk-UA"/>
        </w:rPr>
        <w:t>зицій, здійснення контролю за їх виконанням</w:t>
      </w:r>
      <w:r w:rsidR="00135E75">
        <w:rPr>
          <w:sz w:val="24"/>
          <w:szCs w:val="24"/>
          <w:lang w:val="uk-UA"/>
        </w:rPr>
        <w:t xml:space="preserve">, яка відбулась </w:t>
      </w:r>
      <w:r w:rsidR="00F163E9" w:rsidRPr="00723970">
        <w:rPr>
          <w:sz w:val="24"/>
          <w:szCs w:val="24"/>
          <w:lang w:val="uk-UA"/>
        </w:rPr>
        <w:t xml:space="preserve"> 30.03.2023</w:t>
      </w:r>
      <w:r w:rsidR="0010633B" w:rsidRPr="00723970">
        <w:rPr>
          <w:sz w:val="24"/>
          <w:szCs w:val="24"/>
          <w:lang w:val="uk-UA"/>
        </w:rPr>
        <w:t>, а саме:</w:t>
      </w:r>
    </w:p>
    <w:p w14:paraId="2D360C1F" w14:textId="77777777" w:rsidR="00C856C8" w:rsidRPr="00723970" w:rsidRDefault="00C856C8" w:rsidP="00F163E9">
      <w:pPr>
        <w:pStyle w:val="a5"/>
        <w:tabs>
          <w:tab w:val="left" w:pos="0"/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  <w:lang w:val="uk-UA"/>
        </w:rPr>
      </w:pPr>
    </w:p>
    <w:p w14:paraId="2B054553" w14:textId="43F25FF8" w:rsidR="0010633B" w:rsidRPr="00723970" w:rsidRDefault="001A7559" w:rsidP="001A7559">
      <w:pPr>
        <w:pStyle w:val="a5"/>
        <w:numPr>
          <w:ilvl w:val="1"/>
          <w:numId w:val="5"/>
        </w:numPr>
        <w:tabs>
          <w:tab w:val="left" w:pos="0"/>
          <w:tab w:val="left" w:pos="709"/>
          <w:tab w:val="left" w:pos="993"/>
        </w:tabs>
        <w:ind w:left="0" w:right="-1" w:firstLine="567"/>
        <w:jc w:val="both"/>
        <w:rPr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>о</w:t>
      </w:r>
      <w:r w:rsidR="00F163E9" w:rsidRPr="00723970">
        <w:rPr>
          <w:sz w:val="24"/>
          <w:szCs w:val="24"/>
          <w:lang w:val="uk-UA"/>
        </w:rPr>
        <w:t>бсяг</w:t>
      </w:r>
      <w:r w:rsidR="00613AEA">
        <w:rPr>
          <w:sz w:val="24"/>
          <w:szCs w:val="24"/>
          <w:lang w:val="uk-UA"/>
        </w:rPr>
        <w:t>ів</w:t>
      </w:r>
      <w:r w:rsidR="00F163E9" w:rsidRPr="00723970">
        <w:rPr>
          <w:sz w:val="24"/>
          <w:szCs w:val="24"/>
          <w:lang w:val="uk-UA"/>
        </w:rPr>
        <w:t xml:space="preserve"> </w:t>
      </w:r>
      <w:r w:rsidR="00C856C8" w:rsidRPr="00723970">
        <w:rPr>
          <w:sz w:val="24"/>
          <w:szCs w:val="24"/>
          <w:lang w:val="uk-UA"/>
        </w:rPr>
        <w:t xml:space="preserve">проведених ремонтних робіт по заміні </w:t>
      </w:r>
      <w:r w:rsidR="000C5745">
        <w:rPr>
          <w:sz w:val="24"/>
          <w:szCs w:val="24"/>
          <w:lang w:val="uk-UA"/>
        </w:rPr>
        <w:t>мереж</w:t>
      </w:r>
      <w:r w:rsidRPr="00723970">
        <w:rPr>
          <w:sz w:val="24"/>
          <w:szCs w:val="24"/>
          <w:lang w:val="uk-UA"/>
        </w:rPr>
        <w:t>, які  виконані КП «</w:t>
      </w:r>
      <w:proofErr w:type="spellStart"/>
      <w:r w:rsidRPr="00723970">
        <w:rPr>
          <w:sz w:val="24"/>
          <w:szCs w:val="24"/>
          <w:lang w:val="uk-UA"/>
        </w:rPr>
        <w:t>Грааль</w:t>
      </w:r>
      <w:proofErr w:type="spellEnd"/>
      <w:r w:rsidRPr="00723970">
        <w:rPr>
          <w:sz w:val="24"/>
          <w:szCs w:val="24"/>
          <w:lang w:val="uk-UA"/>
        </w:rPr>
        <w:t xml:space="preserve">» в смт. Костянтинівка, </w:t>
      </w:r>
      <w:r w:rsidR="00C856C8" w:rsidRPr="00723970">
        <w:rPr>
          <w:sz w:val="24"/>
          <w:szCs w:val="24"/>
          <w:lang w:val="uk-UA"/>
        </w:rPr>
        <w:t xml:space="preserve">та </w:t>
      </w:r>
      <w:r w:rsidR="00613AEA">
        <w:rPr>
          <w:sz w:val="24"/>
          <w:szCs w:val="24"/>
          <w:lang w:val="uk-UA"/>
        </w:rPr>
        <w:t xml:space="preserve">наявний </w:t>
      </w:r>
      <w:r w:rsidR="00C856C8" w:rsidRPr="00723970">
        <w:rPr>
          <w:sz w:val="24"/>
          <w:szCs w:val="24"/>
          <w:lang w:val="uk-UA"/>
        </w:rPr>
        <w:t>залишок труб</w:t>
      </w:r>
      <w:r w:rsidR="003F471F" w:rsidRPr="00723970">
        <w:rPr>
          <w:sz w:val="24"/>
          <w:szCs w:val="24"/>
          <w:lang w:val="uk-UA"/>
        </w:rPr>
        <w:t xml:space="preserve"> на балансі КП </w:t>
      </w:r>
      <w:r w:rsidRPr="00723970">
        <w:rPr>
          <w:sz w:val="24"/>
          <w:szCs w:val="24"/>
          <w:lang w:val="uk-UA"/>
        </w:rPr>
        <w:t>«</w:t>
      </w:r>
      <w:proofErr w:type="spellStart"/>
      <w:r w:rsidR="003F471F" w:rsidRPr="00723970">
        <w:rPr>
          <w:sz w:val="24"/>
          <w:szCs w:val="24"/>
          <w:lang w:val="uk-UA"/>
        </w:rPr>
        <w:t>Грааль</w:t>
      </w:r>
      <w:proofErr w:type="spellEnd"/>
      <w:r w:rsidRPr="00723970">
        <w:rPr>
          <w:sz w:val="24"/>
          <w:szCs w:val="24"/>
          <w:lang w:val="uk-UA"/>
        </w:rPr>
        <w:t>»</w:t>
      </w:r>
      <w:r w:rsidR="00C856C8" w:rsidRPr="00723970">
        <w:rPr>
          <w:sz w:val="24"/>
          <w:szCs w:val="24"/>
          <w:lang w:val="uk-UA"/>
        </w:rPr>
        <w:t xml:space="preserve">, які були придбані за </w:t>
      </w:r>
      <w:r w:rsidR="00135E75">
        <w:rPr>
          <w:sz w:val="24"/>
          <w:szCs w:val="24"/>
          <w:lang w:val="uk-UA"/>
        </w:rPr>
        <w:t xml:space="preserve">бюджетні </w:t>
      </w:r>
      <w:r w:rsidR="00C856C8" w:rsidRPr="00723970">
        <w:rPr>
          <w:sz w:val="24"/>
          <w:szCs w:val="24"/>
          <w:lang w:val="uk-UA"/>
        </w:rPr>
        <w:t>кошти Южноукраїнської міської територіальної громади</w:t>
      </w:r>
      <w:r w:rsidR="00F163E9" w:rsidRPr="00723970">
        <w:rPr>
          <w:sz w:val="24"/>
          <w:szCs w:val="24"/>
          <w:lang w:val="uk-UA"/>
        </w:rPr>
        <w:t xml:space="preserve"> та за власні</w:t>
      </w:r>
      <w:r w:rsidRPr="00723970">
        <w:rPr>
          <w:sz w:val="24"/>
          <w:szCs w:val="24"/>
          <w:lang w:val="uk-UA"/>
        </w:rPr>
        <w:t xml:space="preserve"> кошти підприємства</w:t>
      </w:r>
      <w:r w:rsidR="00723970" w:rsidRPr="00723970">
        <w:rPr>
          <w:sz w:val="24"/>
          <w:szCs w:val="24"/>
          <w:lang w:val="uk-UA"/>
        </w:rPr>
        <w:t xml:space="preserve"> за 2022 рік та І квартал 2023 року</w:t>
      </w:r>
      <w:r w:rsidR="00C856C8" w:rsidRPr="00723970">
        <w:rPr>
          <w:sz w:val="24"/>
          <w:szCs w:val="24"/>
          <w:lang w:val="uk-UA"/>
        </w:rPr>
        <w:t>;</w:t>
      </w:r>
    </w:p>
    <w:p w14:paraId="50026249" w14:textId="77777777" w:rsidR="00C856C8" w:rsidRPr="00723970" w:rsidRDefault="00C856C8" w:rsidP="00F163E9">
      <w:pPr>
        <w:pStyle w:val="a5"/>
        <w:tabs>
          <w:tab w:val="left" w:pos="0"/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  <w:lang w:val="uk-UA"/>
        </w:rPr>
      </w:pPr>
    </w:p>
    <w:p w14:paraId="53E8E5A2" w14:textId="6E458172" w:rsidR="00C856C8" w:rsidRDefault="00723970" w:rsidP="00723970">
      <w:pPr>
        <w:pStyle w:val="a5"/>
        <w:numPr>
          <w:ilvl w:val="1"/>
          <w:numId w:val="5"/>
        </w:numPr>
        <w:tabs>
          <w:tab w:val="left" w:pos="0"/>
          <w:tab w:val="left" w:pos="709"/>
          <w:tab w:val="left" w:pos="993"/>
        </w:tabs>
        <w:ind w:left="0" w:right="-1" w:firstLine="567"/>
        <w:jc w:val="both"/>
        <w:rPr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>достовірн</w:t>
      </w:r>
      <w:r w:rsidR="00613AEA">
        <w:rPr>
          <w:sz w:val="24"/>
          <w:szCs w:val="24"/>
          <w:lang w:val="uk-UA"/>
        </w:rPr>
        <w:t>ості</w:t>
      </w:r>
      <w:r w:rsidR="00C856C8" w:rsidRPr="00723970">
        <w:rPr>
          <w:sz w:val="24"/>
          <w:szCs w:val="24"/>
          <w:lang w:val="uk-UA"/>
        </w:rPr>
        <w:t xml:space="preserve"> виникнення кредиторської заборгованості перед ТОВ «Стилет» за  матеріали станом на 01.04.2023 у сумі 4 216,4 </w:t>
      </w:r>
      <w:proofErr w:type="spellStart"/>
      <w:r w:rsidR="00C856C8" w:rsidRPr="00723970">
        <w:rPr>
          <w:sz w:val="24"/>
          <w:szCs w:val="24"/>
          <w:lang w:val="uk-UA"/>
        </w:rPr>
        <w:t>тис.грн</w:t>
      </w:r>
      <w:proofErr w:type="spellEnd"/>
      <w:r w:rsidR="00C856C8" w:rsidRPr="00723970">
        <w:rPr>
          <w:sz w:val="24"/>
          <w:szCs w:val="24"/>
          <w:lang w:val="uk-UA"/>
        </w:rPr>
        <w:t>.</w:t>
      </w:r>
    </w:p>
    <w:p w14:paraId="06480B79" w14:textId="77777777" w:rsidR="00135E75" w:rsidRPr="00135E75" w:rsidRDefault="00135E75" w:rsidP="00135E75">
      <w:pPr>
        <w:pStyle w:val="a5"/>
        <w:rPr>
          <w:sz w:val="24"/>
          <w:szCs w:val="24"/>
          <w:lang w:val="uk-UA"/>
        </w:rPr>
      </w:pPr>
    </w:p>
    <w:p w14:paraId="6C154013" w14:textId="77777777" w:rsidR="00135E75" w:rsidRPr="00135E75" w:rsidRDefault="00135E75" w:rsidP="00135E75">
      <w:pPr>
        <w:tabs>
          <w:tab w:val="left" w:pos="0"/>
          <w:tab w:val="left" w:pos="709"/>
          <w:tab w:val="left" w:pos="993"/>
        </w:tabs>
        <w:ind w:left="567" w:right="-1"/>
        <w:jc w:val="both"/>
        <w:rPr>
          <w:lang w:val="uk-UA"/>
        </w:rPr>
      </w:pPr>
    </w:p>
    <w:p w14:paraId="24AA9830" w14:textId="23EEC5A0" w:rsidR="00135E75" w:rsidRDefault="00414F8E" w:rsidP="00135E75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00"/>
        </w:tabs>
        <w:overflowPunct w:val="0"/>
        <w:adjustRightInd w:val="0"/>
        <w:ind w:left="0" w:right="-1" w:firstLine="567"/>
        <w:jc w:val="both"/>
        <w:textAlignment w:val="baseline"/>
        <w:rPr>
          <w:sz w:val="24"/>
          <w:szCs w:val="24"/>
          <w:lang w:val="uk-UA"/>
        </w:rPr>
      </w:pPr>
      <w:r w:rsidRPr="00135E75">
        <w:rPr>
          <w:sz w:val="24"/>
          <w:szCs w:val="24"/>
          <w:lang w:val="uk-UA"/>
        </w:rPr>
        <w:t>Робочій групі</w:t>
      </w:r>
      <w:r w:rsidR="00135E75" w:rsidRPr="00135E75">
        <w:rPr>
          <w:sz w:val="24"/>
          <w:szCs w:val="24"/>
          <w:lang w:val="uk-UA"/>
        </w:rPr>
        <w:t xml:space="preserve"> </w:t>
      </w:r>
      <w:r w:rsidRPr="00135E75">
        <w:rPr>
          <w:sz w:val="24"/>
          <w:szCs w:val="24"/>
          <w:lang w:val="uk-UA"/>
        </w:rPr>
        <w:t>в термін до 1</w:t>
      </w:r>
      <w:r w:rsidR="008615AC">
        <w:rPr>
          <w:sz w:val="24"/>
          <w:szCs w:val="24"/>
          <w:lang w:val="uk-UA"/>
        </w:rPr>
        <w:t>1</w:t>
      </w:r>
      <w:r w:rsidRPr="00135E75">
        <w:rPr>
          <w:sz w:val="24"/>
          <w:szCs w:val="24"/>
          <w:lang w:val="uk-UA"/>
        </w:rPr>
        <w:t>.05.2022 за результатами проведеної роботи скласти відповідний акт та надати його секретарю міської ради.</w:t>
      </w:r>
    </w:p>
    <w:p w14:paraId="0DB7FD27" w14:textId="77777777" w:rsidR="00135E75" w:rsidRPr="00135E75" w:rsidRDefault="00135E75" w:rsidP="00135E75">
      <w:pPr>
        <w:tabs>
          <w:tab w:val="left" w:pos="709"/>
          <w:tab w:val="left" w:pos="851"/>
          <w:tab w:val="left" w:pos="900"/>
        </w:tabs>
        <w:overflowPunct w:val="0"/>
        <w:adjustRightInd w:val="0"/>
        <w:ind w:right="-1" w:firstLine="567"/>
        <w:jc w:val="both"/>
        <w:textAlignment w:val="baseline"/>
        <w:rPr>
          <w:lang w:val="uk-UA"/>
        </w:rPr>
      </w:pPr>
    </w:p>
    <w:p w14:paraId="1276A515" w14:textId="7244850D" w:rsidR="00135E75" w:rsidRPr="00135E75" w:rsidRDefault="00723970" w:rsidP="00135E75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00"/>
        </w:tabs>
        <w:overflowPunct w:val="0"/>
        <w:adjustRightInd w:val="0"/>
        <w:ind w:left="0" w:right="-1" w:firstLine="567"/>
        <w:jc w:val="both"/>
        <w:textAlignment w:val="baseline"/>
        <w:rPr>
          <w:sz w:val="24"/>
          <w:szCs w:val="24"/>
          <w:lang w:val="uk-UA"/>
        </w:rPr>
      </w:pPr>
      <w:r w:rsidRPr="00135E75">
        <w:rPr>
          <w:color w:val="000000"/>
          <w:sz w:val="24"/>
          <w:szCs w:val="24"/>
          <w:lang w:val="uk-UA"/>
        </w:rPr>
        <w:t>КП «</w:t>
      </w:r>
      <w:proofErr w:type="spellStart"/>
      <w:r w:rsidRPr="00135E75">
        <w:rPr>
          <w:color w:val="000000"/>
          <w:sz w:val="24"/>
          <w:szCs w:val="24"/>
          <w:lang w:val="uk-UA"/>
        </w:rPr>
        <w:t>Грааль</w:t>
      </w:r>
      <w:proofErr w:type="spellEnd"/>
      <w:r w:rsidR="00135E75">
        <w:rPr>
          <w:color w:val="000000"/>
          <w:sz w:val="24"/>
          <w:szCs w:val="24"/>
          <w:lang w:val="uk-UA"/>
        </w:rPr>
        <w:t>»</w:t>
      </w:r>
      <w:r w:rsidRPr="00135E75">
        <w:rPr>
          <w:color w:val="000000"/>
          <w:sz w:val="24"/>
          <w:szCs w:val="24"/>
          <w:lang w:val="uk-UA"/>
        </w:rPr>
        <w:t xml:space="preserve"> (</w:t>
      </w:r>
      <w:r w:rsidR="00337608" w:rsidRPr="00135E75">
        <w:rPr>
          <w:color w:val="000000"/>
          <w:sz w:val="24"/>
          <w:szCs w:val="24"/>
          <w:lang w:val="uk-UA"/>
        </w:rPr>
        <w:t>А</w:t>
      </w:r>
      <w:r w:rsidRPr="00135E75">
        <w:rPr>
          <w:color w:val="000000"/>
          <w:sz w:val="24"/>
          <w:szCs w:val="24"/>
          <w:lang w:val="uk-UA"/>
        </w:rPr>
        <w:t>ГАФОНОВ Ігор)</w:t>
      </w:r>
      <w:r w:rsidR="00135E75" w:rsidRPr="00135E75">
        <w:rPr>
          <w:color w:val="000000"/>
          <w:sz w:val="24"/>
          <w:szCs w:val="24"/>
          <w:lang w:val="uk-UA"/>
        </w:rPr>
        <w:t xml:space="preserve"> </w:t>
      </w:r>
      <w:r w:rsidR="00135E75" w:rsidRPr="00135E75">
        <w:rPr>
          <w:sz w:val="24"/>
          <w:szCs w:val="24"/>
          <w:lang w:val="uk-UA"/>
        </w:rPr>
        <w:t>забезпечити надання Робочій групі всіх  документів для здійснення перевірки, в тому числі  первинного обліку та фінансової звітності</w:t>
      </w:r>
      <w:r w:rsidR="00135E75">
        <w:rPr>
          <w:sz w:val="24"/>
          <w:szCs w:val="24"/>
          <w:lang w:val="uk-UA"/>
        </w:rPr>
        <w:t>.</w:t>
      </w:r>
      <w:r w:rsidR="00135E75" w:rsidRPr="00135E75">
        <w:rPr>
          <w:sz w:val="24"/>
          <w:szCs w:val="24"/>
          <w:lang w:val="uk-UA"/>
        </w:rPr>
        <w:t xml:space="preserve"> </w:t>
      </w:r>
    </w:p>
    <w:p w14:paraId="040C76B6" w14:textId="189FF4A6" w:rsidR="00723970" w:rsidRPr="00135E75" w:rsidRDefault="00723970" w:rsidP="00135E75">
      <w:pPr>
        <w:tabs>
          <w:tab w:val="left" w:pos="709"/>
          <w:tab w:val="left" w:pos="851"/>
        </w:tabs>
        <w:overflowPunct w:val="0"/>
        <w:adjustRightInd w:val="0"/>
        <w:ind w:right="-1" w:firstLine="567"/>
        <w:jc w:val="both"/>
        <w:textAlignment w:val="baseline"/>
        <w:rPr>
          <w:color w:val="000000"/>
          <w:lang w:val="uk-UA"/>
        </w:rPr>
      </w:pPr>
    </w:p>
    <w:p w14:paraId="6D7D3D6A" w14:textId="18EBC9BD" w:rsidR="00057FD6" w:rsidRPr="00723970" w:rsidRDefault="00794309" w:rsidP="00135E75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overflowPunct w:val="0"/>
        <w:adjustRightInd w:val="0"/>
        <w:ind w:left="0" w:right="-1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 xml:space="preserve">Контроль за виконанням цього розпорядження </w:t>
      </w:r>
      <w:r w:rsidR="0089330D" w:rsidRPr="00723970">
        <w:rPr>
          <w:sz w:val="24"/>
          <w:szCs w:val="24"/>
          <w:lang w:val="uk-UA"/>
        </w:rPr>
        <w:t>покласти на першого заступника міського голови з питань діяльності виконавчих органів ради Олексі</w:t>
      </w:r>
      <w:r w:rsidR="00135E75">
        <w:rPr>
          <w:sz w:val="24"/>
          <w:szCs w:val="24"/>
          <w:lang w:val="uk-UA"/>
        </w:rPr>
        <w:t xml:space="preserve">я </w:t>
      </w:r>
      <w:r w:rsidR="0089330D" w:rsidRPr="00723970">
        <w:rPr>
          <w:sz w:val="24"/>
          <w:szCs w:val="24"/>
          <w:lang w:val="uk-UA"/>
        </w:rPr>
        <w:t xml:space="preserve"> МАЙБОРОД</w:t>
      </w:r>
      <w:r w:rsidR="00135E75">
        <w:rPr>
          <w:sz w:val="24"/>
          <w:szCs w:val="24"/>
          <w:lang w:val="uk-UA"/>
        </w:rPr>
        <w:t>У</w:t>
      </w:r>
      <w:r w:rsidR="00F34D40" w:rsidRPr="00723970">
        <w:rPr>
          <w:color w:val="000000"/>
          <w:sz w:val="24"/>
          <w:szCs w:val="24"/>
          <w:lang w:val="uk-UA"/>
        </w:rPr>
        <w:t>.</w:t>
      </w:r>
    </w:p>
    <w:p w14:paraId="281A501C" w14:textId="70E04CA1" w:rsidR="00A259BE" w:rsidRPr="00723970" w:rsidRDefault="00A259BE" w:rsidP="00135E7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67E8AE74" w14:textId="64797C9E" w:rsidR="00414F8E" w:rsidRDefault="00414F8E" w:rsidP="00F163E9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23AEA97E" w14:textId="7EA9166B" w:rsidR="00414F8E" w:rsidRDefault="00414F8E" w:rsidP="00F163E9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37CE0A4C" w14:textId="77777777" w:rsidR="00414F8E" w:rsidRDefault="00414F8E" w:rsidP="00F163E9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14:paraId="048D21C4" w14:textId="7434EDC8" w:rsidR="003D2AA1" w:rsidRDefault="006525AF" w:rsidP="00F163E9">
      <w:pPr>
        <w:tabs>
          <w:tab w:val="left" w:pos="709"/>
          <w:tab w:val="left" w:pos="851"/>
          <w:tab w:val="left" w:pos="2670"/>
        </w:tabs>
        <w:ind w:right="283" w:firstLine="568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>Секретар міської ради                                                Олександр АКУЛЕНКО</w:t>
      </w:r>
    </w:p>
    <w:p w14:paraId="150BF882" w14:textId="0749564B" w:rsidR="00A259BE" w:rsidRDefault="00A259BE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3801E2A" w14:textId="0511FD77" w:rsidR="00A259BE" w:rsidRDefault="00A259BE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1E35674B" w14:textId="198A0479" w:rsidR="00A259BE" w:rsidRDefault="00A259BE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EDA5D37" w14:textId="7A36EDDB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84FD376" w14:textId="197014BC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7BD832FB" w14:textId="3028BA5A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581C937" w14:textId="356C1E0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FC8C677" w14:textId="77777777" w:rsidR="0089330D" w:rsidRDefault="0089330D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DBF5F24" w14:textId="41B1D99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5EF57D2D" w14:textId="0AD002D7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69099D43" w14:textId="30E30528" w:rsidR="00194587" w:rsidRDefault="00194587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4B982A3D" w14:textId="54AB1914" w:rsidR="00057FD6" w:rsidRPr="00F71516" w:rsidRDefault="00F401F8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ТАЦІЄНКО Тетяна</w:t>
      </w:r>
    </w:p>
    <w:p w14:paraId="2799440C" w14:textId="52B792F4" w:rsidR="00057FD6" w:rsidRPr="00F71516" w:rsidRDefault="00F401F8" w:rsidP="0020333F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</w:t>
      </w:r>
      <w:r w:rsidR="00997813">
        <w:rPr>
          <w:spacing w:val="-6"/>
          <w:sz w:val="16"/>
          <w:szCs w:val="16"/>
          <w:lang w:val="uk-UA"/>
        </w:rPr>
        <w:t>74</w:t>
      </w:r>
      <w:r>
        <w:rPr>
          <w:spacing w:val="-6"/>
          <w:sz w:val="16"/>
          <w:szCs w:val="16"/>
          <w:lang w:val="uk-UA"/>
        </w:rPr>
        <w:t>-</w:t>
      </w:r>
      <w:r w:rsidR="00997813">
        <w:rPr>
          <w:spacing w:val="-6"/>
          <w:sz w:val="16"/>
          <w:szCs w:val="16"/>
          <w:lang w:val="uk-UA"/>
        </w:rPr>
        <w:t>24</w:t>
      </w:r>
    </w:p>
    <w:p w14:paraId="3DD44AB0" w14:textId="77777777" w:rsidR="00057FD6" w:rsidRDefault="00057FD6" w:rsidP="00057FD6">
      <w:pPr>
        <w:rPr>
          <w:lang w:val="uk-UA"/>
        </w:rPr>
        <w:sectPr w:rsidR="00057FD6" w:rsidSect="00135E75">
          <w:pgSz w:w="11906" w:h="16838"/>
          <w:pgMar w:top="1134" w:right="567" w:bottom="1134" w:left="2268" w:header="709" w:footer="709" w:gutter="0"/>
          <w:cols w:space="720"/>
        </w:sectPr>
      </w:pPr>
    </w:p>
    <w:p w14:paraId="756DF7C8" w14:textId="77777777" w:rsidR="00F12C76" w:rsidRPr="00057FD6" w:rsidRDefault="00F12C76" w:rsidP="006C0B77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F12C76" w:rsidRPr="00057FD6" w:rsidSect="009F0376">
      <w:pgSz w:w="11906" w:h="16838" w:code="9"/>
      <w:pgMar w:top="1134" w:right="22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27B"/>
    <w:multiLevelType w:val="multilevel"/>
    <w:tmpl w:val="33A49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2067B43"/>
    <w:multiLevelType w:val="hybridMultilevel"/>
    <w:tmpl w:val="FD00A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63F3"/>
    <w:multiLevelType w:val="hybridMultilevel"/>
    <w:tmpl w:val="D45E993C"/>
    <w:lvl w:ilvl="0" w:tplc="3F66B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E7E5B61"/>
    <w:multiLevelType w:val="multilevel"/>
    <w:tmpl w:val="70AC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0681E76"/>
    <w:multiLevelType w:val="multilevel"/>
    <w:tmpl w:val="9950F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D6"/>
    <w:rsid w:val="00011270"/>
    <w:rsid w:val="00057FD6"/>
    <w:rsid w:val="00067783"/>
    <w:rsid w:val="0007687E"/>
    <w:rsid w:val="00083591"/>
    <w:rsid w:val="000C5745"/>
    <w:rsid w:val="000D2B2C"/>
    <w:rsid w:val="001053D3"/>
    <w:rsid w:val="0010633B"/>
    <w:rsid w:val="00110679"/>
    <w:rsid w:val="00112447"/>
    <w:rsid w:val="00114AFF"/>
    <w:rsid w:val="0013529A"/>
    <w:rsid w:val="00135E75"/>
    <w:rsid w:val="0014643C"/>
    <w:rsid w:val="00181718"/>
    <w:rsid w:val="00181BCD"/>
    <w:rsid w:val="00194587"/>
    <w:rsid w:val="001A7559"/>
    <w:rsid w:val="001D7B1E"/>
    <w:rsid w:val="001F3E6D"/>
    <w:rsid w:val="0020333F"/>
    <w:rsid w:val="002477CA"/>
    <w:rsid w:val="0025079F"/>
    <w:rsid w:val="0028257E"/>
    <w:rsid w:val="002A1A5B"/>
    <w:rsid w:val="002A24D4"/>
    <w:rsid w:val="0030156F"/>
    <w:rsid w:val="0032631F"/>
    <w:rsid w:val="003355FA"/>
    <w:rsid w:val="00337608"/>
    <w:rsid w:val="00376D1F"/>
    <w:rsid w:val="003A3BFF"/>
    <w:rsid w:val="003D2AA1"/>
    <w:rsid w:val="003F471F"/>
    <w:rsid w:val="00414F8E"/>
    <w:rsid w:val="00420915"/>
    <w:rsid w:val="00446692"/>
    <w:rsid w:val="00456D85"/>
    <w:rsid w:val="00470D05"/>
    <w:rsid w:val="004F538B"/>
    <w:rsid w:val="005024CA"/>
    <w:rsid w:val="00527AD0"/>
    <w:rsid w:val="005F504F"/>
    <w:rsid w:val="00601628"/>
    <w:rsid w:val="00613AEA"/>
    <w:rsid w:val="0062636B"/>
    <w:rsid w:val="006525AF"/>
    <w:rsid w:val="00670882"/>
    <w:rsid w:val="00693B89"/>
    <w:rsid w:val="00694DF5"/>
    <w:rsid w:val="00696631"/>
    <w:rsid w:val="006C0B77"/>
    <w:rsid w:val="006E3DCD"/>
    <w:rsid w:val="006E6EE6"/>
    <w:rsid w:val="00707923"/>
    <w:rsid w:val="007225B7"/>
    <w:rsid w:val="00723970"/>
    <w:rsid w:val="007313D7"/>
    <w:rsid w:val="00756D39"/>
    <w:rsid w:val="00794309"/>
    <w:rsid w:val="007F3F28"/>
    <w:rsid w:val="00800649"/>
    <w:rsid w:val="00801A64"/>
    <w:rsid w:val="00803166"/>
    <w:rsid w:val="008242FF"/>
    <w:rsid w:val="00827694"/>
    <w:rsid w:val="008502A1"/>
    <w:rsid w:val="008615AC"/>
    <w:rsid w:val="008633AF"/>
    <w:rsid w:val="00870751"/>
    <w:rsid w:val="00884423"/>
    <w:rsid w:val="0089330D"/>
    <w:rsid w:val="008A5388"/>
    <w:rsid w:val="008B2536"/>
    <w:rsid w:val="008C0B5A"/>
    <w:rsid w:val="008E48B0"/>
    <w:rsid w:val="00907C29"/>
    <w:rsid w:val="00922C48"/>
    <w:rsid w:val="00965A22"/>
    <w:rsid w:val="0098114C"/>
    <w:rsid w:val="00983ABD"/>
    <w:rsid w:val="0099037A"/>
    <w:rsid w:val="00997813"/>
    <w:rsid w:val="009A4B25"/>
    <w:rsid w:val="009E20AD"/>
    <w:rsid w:val="009E6526"/>
    <w:rsid w:val="009F0376"/>
    <w:rsid w:val="00A06750"/>
    <w:rsid w:val="00A24127"/>
    <w:rsid w:val="00A259BE"/>
    <w:rsid w:val="00A57248"/>
    <w:rsid w:val="00A63D54"/>
    <w:rsid w:val="00A928DC"/>
    <w:rsid w:val="00A94E7D"/>
    <w:rsid w:val="00AB45A0"/>
    <w:rsid w:val="00AC1090"/>
    <w:rsid w:val="00AF2D9E"/>
    <w:rsid w:val="00AF6A7F"/>
    <w:rsid w:val="00B1564C"/>
    <w:rsid w:val="00B31A95"/>
    <w:rsid w:val="00B324A6"/>
    <w:rsid w:val="00B5791B"/>
    <w:rsid w:val="00B80E70"/>
    <w:rsid w:val="00B915B7"/>
    <w:rsid w:val="00B97E1F"/>
    <w:rsid w:val="00BC212C"/>
    <w:rsid w:val="00BD13E4"/>
    <w:rsid w:val="00C300A5"/>
    <w:rsid w:val="00C30287"/>
    <w:rsid w:val="00C35DED"/>
    <w:rsid w:val="00C36AB3"/>
    <w:rsid w:val="00C41314"/>
    <w:rsid w:val="00C6359D"/>
    <w:rsid w:val="00C65D0D"/>
    <w:rsid w:val="00C856C8"/>
    <w:rsid w:val="00D32714"/>
    <w:rsid w:val="00D36CA5"/>
    <w:rsid w:val="00D4472B"/>
    <w:rsid w:val="00D67097"/>
    <w:rsid w:val="00DA1170"/>
    <w:rsid w:val="00DD056A"/>
    <w:rsid w:val="00DD23A4"/>
    <w:rsid w:val="00E73B99"/>
    <w:rsid w:val="00EA59DF"/>
    <w:rsid w:val="00EE4070"/>
    <w:rsid w:val="00F12C76"/>
    <w:rsid w:val="00F163E9"/>
    <w:rsid w:val="00F34D40"/>
    <w:rsid w:val="00F401F8"/>
    <w:rsid w:val="00F71516"/>
    <w:rsid w:val="00F85CD6"/>
    <w:rsid w:val="00FC18C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B75"/>
  <w15:chartTrackingRefBased/>
  <w15:docId w15:val="{BAB3EC8A-40FA-4150-945E-4E0538D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7FD6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F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D4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99037A"/>
    <w:rPr>
      <w:b/>
      <w:bCs/>
    </w:rPr>
  </w:style>
  <w:style w:type="character" w:styleId="a9">
    <w:name w:val="Hyperlink"/>
    <w:basedOn w:val="a0"/>
    <w:uiPriority w:val="99"/>
    <w:semiHidden/>
    <w:unhideWhenUsed/>
    <w:rsid w:val="0099037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2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0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0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602B-E68D-4F5C-ADFB-BB11E39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2023-05-03T08:10:00Z</cp:lastPrinted>
  <dcterms:created xsi:type="dcterms:W3CDTF">2023-05-03T07:45:00Z</dcterms:created>
  <dcterms:modified xsi:type="dcterms:W3CDTF">2023-05-08T13:44:00Z</dcterms:modified>
</cp:coreProperties>
</file>